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Protokoll Baubesprechung Nr. 13</w:t>
      </w:r>
    </w:p>
    <w:p>
      <w:r>
        <w:rPr>
          <w:b/>
        </w:rPr>
        <w:t xml:space="preserve">Projekt: </w:t>
      </w:r>
      <w:r>
        <w:t>Seestadt Baufeld D12 — Wohnbau mit Kindergarten</w:t>
      </w:r>
    </w:p>
    <w:p>
      <w:r>
        <w:rPr>
          <w:b/>
        </w:rPr>
        <w:t xml:space="preserve">Datum: </w:t>
      </w:r>
      <w:r>
        <w:t>08.10.2026, 09:00 – 09:48</w:t>
      </w:r>
    </w:p>
    <w:p>
      <w:r>
        <w:rPr>
          <w:b/>
        </w:rPr>
        <w:t xml:space="preserve">Ort: </w:t>
      </w:r>
      <w:r>
        <w:t>Baustellencontainer, Seestadt Baufeld D12</w:t>
      </w:r>
    </w:p>
    <w:p>
      <w:pPr>
        <w:pStyle w:val="Heading2"/>
      </w:pPr>
      <w:r>
        <w:t>Teilnehmende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Name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Firma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Anwesend</w:t>
            </w:r>
          </w:p>
        </w:tc>
      </w:tr>
      <w:tr>
        <w:tc>
          <w:tcPr>
            <w:tcW w:type="dxa" w:w="2880"/>
          </w:tcPr>
          <w:p>
            <w:r>
              <w:t>DI Julia Steinwald</w:t>
            </w:r>
          </w:p>
        </w:tc>
        <w:tc>
          <w:tcPr>
            <w:tcW w:type="dxa" w:w="2880"/>
          </w:tcPr>
          <w:p>
            <w:r>
              <w:t>Steinwald &amp; Partner (Tragwerksplanung)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Ing. Markus Reiter</w:t>
            </w:r>
          </w:p>
        </w:tc>
        <w:tc>
          <w:tcPr>
            <w:tcW w:type="dxa" w:w="2880"/>
          </w:tcPr>
          <w:p>
            <w:r>
              <w:t>Wien Süd Bauträger (Bauherrenvertretung)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Ing. Peter Novak</w:t>
            </w:r>
          </w:p>
        </w:tc>
        <w:tc>
          <w:tcPr>
            <w:tcW w:type="dxa" w:w="2880"/>
          </w:tcPr>
          <w:p>
            <w:r>
              <w:t>Novak Bau GmbH (Baumeister)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Sabine Gruber</w:t>
            </w:r>
          </w:p>
        </w:tc>
        <w:tc>
          <w:tcPr>
            <w:tcW w:type="dxa" w:w="2880"/>
          </w:tcPr>
          <w:p>
            <w:r>
              <w:t>Örtliche Bauaufsicht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DI Anna Lechner</w:t>
            </w:r>
          </w:p>
        </w:tc>
        <w:tc>
          <w:tcPr>
            <w:tcW w:type="dxa" w:w="2880"/>
          </w:tcPr>
          <w:p>
            <w:r>
              <w:t>Haustechnikplanung Lechner ZT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</w:tbl>
    <w:p>
      <w:r>
        <w:rPr>
          <w:color w:val="5B6775"/>
        </w:rPr>
        <w:t>A Aufgabe · E Entscheidung · I Information · H Hinweis · K Klärung</w:t>
      </w:r>
    </w:p>
    <w:p>
      <w:pPr>
        <w:pStyle w:val="Heading2"/>
      </w:pPr>
      <w:r>
        <w:t>1 OT · Organisation &amp; Termine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1.1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Baustellenordnung: Zutritt nur über Tor Süd, Helmpflicht</w:t>
            </w:r>
          </w:p>
          <w:p>
            <w:r>
              <w:t>Gilt für alle Firmen und Besucher. Unterweisung neuer Mitarbeiter durch den Baumeister.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  <w:tr>
        <w:tc>
          <w:tcPr>
            <w:tcW w:type="dxa" w:w="1440"/>
          </w:tcPr>
          <w:p>
            <w:r>
              <w:t>1.3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Beweissicherung Nachbargrundstück: Halbzeitprotokoll</w:t>
            </w:r>
          </w:p>
          <w:p>
            <w:r>
              <w:t>Begehung mit dem Sachverständigen, Fotodokumentation der Risse an der Feuermauer.</w:t>
            </w:r>
          </w:p>
          <w:p>
            <w:r>
              <w:rPr>
                <w:i/>
              </w:rPr>
              <w:t>Nr. 13, 08.10.2026: Begehung mit dem Sachverständigen am 31.10. vereinbart.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Steinwald &amp; Partner</w:t>
            </w:r>
          </w:p>
        </w:tc>
        <w:tc>
          <w:tcPr>
            <w:tcW w:type="dxa" w:w="1440"/>
          </w:tcPr>
          <w:p>
            <w:r>
              <w:t>07.11.</w:t>
            </w:r>
          </w:p>
        </w:tc>
        <w:tc>
          <w:tcPr>
            <w:tcW w:type="dxa" w:w="1440"/>
          </w:tcPr>
          <w:p>
            <w:r>
              <w:t>Offen, ergänzt</w:t>
            </w:r>
          </w:p>
        </w:tc>
      </w:tr>
      <w:tr>
        <w:tc>
          <w:tcPr>
            <w:tcW w:type="dxa" w:w="1440"/>
          </w:tcPr>
          <w:p>
            <w:r>
              <w:t>1.4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Terminplan Bauteil B fortschreiben</w:t>
            </w:r>
          </w:p>
          <w:p>
            <w:r>
              <w:t>Den Rückstand aus dem Ausfall des Fertigteillieferanten einarbeiten.</w:t>
            </w:r>
          </w:p>
          <w:p>
            <w:r>
              <w:rPr>
                <w:color w:val="5B6775"/>
              </w:rPr>
              <w:t>Bauteil B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>
              <w:t>21.10.</w:t>
            </w:r>
          </w:p>
        </w:tc>
        <w:tc>
          <w:tcPr>
            <w:tcW w:type="dxa" w:w="1440"/>
          </w:tcPr>
          <w:p>
            <w:r>
              <w:t>Offen, neu</w:t>
            </w:r>
          </w:p>
        </w:tc>
      </w:tr>
    </w:tbl>
    <w:p>
      <w:pPr>
        <w:pStyle w:val="Heading2"/>
      </w:pPr>
      <w:r>
        <w:t>3 QM · Qualität &amp; Mängel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3.3</w:t>
            </w:r>
          </w:p>
        </w:tc>
        <w:tc>
          <w:tcPr>
            <w:tcW w:type="dxa" w:w="1440"/>
          </w:tcPr>
          <w:p>
            <w:r>
              <w:t>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Verfärbungen an der Sichtbetonwand Stiegenhaus A</w:t>
            </w:r>
          </w:p>
          <w:p>
            <w:r>
              <w:t>Ursache klären, bevor die Wand übergeben wird.</w:t>
            </w:r>
          </w:p>
          <w:p>
            <w:r>
              <w:rPr>
                <w:i/>
              </w:rPr>
              <w:t>Erledigt: Gereinigt, Fläche von der ÖBA abgenommen.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>
              <w:t>04.10.</w:t>
            </w:r>
          </w:p>
        </w:tc>
        <w:tc>
          <w:tcPr>
            <w:tcW w:type="dxa" w:w="1440"/>
          </w:tcPr>
          <w:p>
            <w:r>
              <w:t>Erledigt</w:t>
            </w:r>
          </w:p>
        </w:tc>
      </w:tr>
      <w:tr>
        <w:tc>
          <w:tcPr>
            <w:tcW w:type="dxa" w:w="1440"/>
          </w:tcPr>
          <w:p>
            <w:r>
              <w:t>3.4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Kiesnester Decke über 2. OG, Achse 4/C sanieren</w:t>
            </w:r>
          </w:p>
          <w:p>
            <w:r>
              <w:t>Sanierung nach dem Konzept der Tragwerksplanung; Freigabe nach Sichtprüfung durch die ÖBA.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>
              <w:t>12.11.</w:t>
            </w:r>
          </w:p>
        </w:tc>
        <w:tc>
          <w:tcPr>
            <w:tcW w:type="dxa" w:w="1440"/>
          </w:tcPr>
          <w:p>
            <w:r>
              <w:t>Offen, neu</w:t>
            </w:r>
          </w:p>
        </w:tc>
      </w:tr>
    </w:tbl>
    <w:p>
      <w:pPr>
        <w:pStyle w:val="Heading2"/>
      </w:pPr>
      <w:r>
        <w:t>4 PF · Planung &amp; Freigaben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4.1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Fensterbänder Bauteil A freigeben</w:t>
            </w:r>
          </w:p>
          <w:p>
            <w:r>
              <w:t>Freigabe der Werkplanung und Bemusterung durch den Bauherrn.</w:t>
            </w:r>
          </w:p>
          <w:p>
            <w:r>
              <w:rPr>
                <w:i/>
              </w:rPr>
              <w:t>Nr. 12, 24.09.2026: Bemusterung vor Ort vereinbart.</w:t>
            </w:r>
          </w:p>
          <w:p>
            <w:r>
              <w:rPr>
                <w:i/>
              </w:rPr>
              <w:t>Erledigt: Freigabe erteilt.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>
              <w:t>Wien Süd</w:t>
            </w:r>
          </w:p>
        </w:tc>
        <w:tc>
          <w:tcPr>
            <w:tcW w:type="dxa" w:w="1440"/>
          </w:tcPr>
          <w:p>
            <w:r>
              <w:t>24.09.</w:t>
            </w:r>
          </w:p>
        </w:tc>
        <w:tc>
          <w:tcPr>
            <w:tcW w:type="dxa" w:w="1440"/>
          </w:tcPr>
          <w:p>
            <w:r>
              <w:t>Erledigt</w:t>
            </w:r>
          </w:p>
        </w:tc>
      </w:tr>
      <w:tr>
        <w:tc>
          <w:tcPr>
            <w:tcW w:type="dxa" w:w="1440"/>
          </w:tcPr>
          <w:p>
            <w:r>
              <w:t>4.2</w:t>
            </w:r>
          </w:p>
        </w:tc>
        <w:tc>
          <w:tcPr>
            <w:tcW w:type="dxa" w:w="1440"/>
          </w:tcPr>
          <w:p>
            <w:r>
              <w:t>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Attikaausbildung: Abdichtungsvariante festlegen</w:t>
            </w:r>
          </w:p>
          <w:p>
            <w:r>
              <w:t>Zwei Varianten aus der Detailplanung; die Entscheidung trifft der Bauherr.</w:t>
            </w:r>
          </w:p>
          <w:p>
            <w:r>
              <w:rPr>
                <w:i/>
              </w:rPr>
              <w:t>Nr. 13, 08.10.2026: Variantenvergleich mit Mehrkosten an den Bauherrn übermittelt.</w:t>
            </w:r>
          </w:p>
          <w:p>
            <w:r>
              <w:rPr>
                <w:color w:val="5B6775"/>
              </w:rPr>
              <w:t>Bauteil A, Bauteil B</w:t>
            </w:r>
          </w:p>
        </w:tc>
        <w:tc>
          <w:tcPr>
            <w:tcW w:type="dxa" w:w="1440"/>
          </w:tcPr>
          <w:p>
            <w:r>
              <w:t>Wien Süd</w:t>
            </w:r>
          </w:p>
        </w:tc>
        <w:tc>
          <w:tcPr>
            <w:tcW w:type="dxa" w:w="1440"/>
          </w:tcPr>
          <w:p>
            <w:r>
              <w:t>15.10.</w:t>
            </w:r>
          </w:p>
        </w:tc>
        <w:tc>
          <w:tcPr>
            <w:tcW w:type="dxa" w:w="1440"/>
          </w:tcPr>
          <w:p>
            <w:r>
              <w:t>Offen, ergänzt</w:t>
            </w:r>
          </w:p>
        </w:tc>
      </w:tr>
      <w:tr>
        <w:tc>
          <w:tcPr>
            <w:tcW w:type="dxa" w:w="1440"/>
          </w:tcPr>
          <w:p>
            <w:r>
              <w:t>4.3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Bewehrungspläne Decke über 5. OG Bauteil A freigeben</w:t>
            </w:r>
          </w:p>
          <w:p>
            <w:r>
              <w:t>Prüfung und Freigabe durch die Tragwerksplanung vor dem Bewehren.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>
              <w:t>Steinwald &amp; Partner</w:t>
            </w:r>
          </w:p>
        </w:tc>
        <w:tc>
          <w:tcPr>
            <w:tcW w:type="dxa" w:w="1440"/>
          </w:tcPr>
          <w:p>
            <w:r>
              <w:t>23.10.</w:t>
            </w:r>
          </w:p>
        </w:tc>
        <w:tc>
          <w:tcPr>
            <w:tcW w:type="dxa" w:w="1440"/>
          </w:tcPr>
          <w:p>
            <w:r>
              <w:t>Offen, neu</w:t>
            </w:r>
          </w:p>
        </w:tc>
      </w:tr>
      <w:tr>
        <w:tc>
          <w:tcPr>
            <w:tcW w:type="dxa" w:w="1440"/>
          </w:tcPr>
          <w:p>
            <w:r>
              <w:t>4.4</w:t>
            </w:r>
          </w:p>
        </w:tc>
        <w:tc>
          <w:tcPr>
            <w:tcW w:type="dxa" w:w="1440"/>
          </w:tcPr>
          <w:p>
            <w:r>
              <w:t>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Durchbrüche Haustechnik Decke über 4. OG Bauteil B bestätigen</w:t>
            </w:r>
          </w:p>
          <w:p>
            <w:r>
              <w:t>Lage und Größe der Durchbrüche vor dem Schalen der Decke.</w:t>
            </w:r>
          </w:p>
          <w:p>
            <w:r>
              <w:rPr>
                <w:color w:val="5B6775"/>
              </w:rPr>
              <w:t>Bauteil B</w:t>
            </w:r>
          </w:p>
        </w:tc>
        <w:tc>
          <w:tcPr>
            <w:tcW w:type="dxa" w:w="1440"/>
          </w:tcPr>
          <w:p>
            <w:r>
              <w:t>Lechner ZT</w:t>
            </w:r>
          </w:p>
        </w:tc>
        <w:tc>
          <w:tcPr>
            <w:tcW w:type="dxa" w:w="1440"/>
          </w:tcPr>
          <w:p>
            <w:r>
              <w:t>24.10.</w:t>
            </w:r>
          </w:p>
        </w:tc>
        <w:tc>
          <w:tcPr>
            <w:tcW w:type="dxa" w:w="1440"/>
          </w:tcPr>
          <w:p>
            <w:r>
              <w:t>Offen, neu</w:t>
            </w:r>
          </w:p>
        </w:tc>
      </w:tr>
    </w:tbl>
    <w:p>
      <w:pPr>
        <w:pStyle w:val="Heading2"/>
      </w:pPr>
      <w:r>
        <w:t>5 AS · Arbeitssicherheit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5.1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Schwenkbereich Kran: keine Lasten über der Zufahrt zum Kindergarten</w:t>
            </w:r>
          </w:p>
          <w:p>
            <w:r>
              <w:t>Gilt für alle Hübe; der Kranführer ist eingewiesen.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r>
        <w:rPr>
          <w:b/>
        </w:rPr>
        <w:t xml:space="preserve">Nächste Besprechung: </w:t>
      </w:r>
      <w:r>
        <w:t>Nr. 14 am 22.10.2026, 9 Uhr, Baustellencontainer, Seestadt Baufeld D12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Seestadt Baufeld D12 — Wohnbau mit Kindergarten · Ausdruck vom 22.10.2026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Steinwald &amp; Partner Ziviltechniker GmbH · Baubesprechung (BB)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Baubesprechung Nr. 13</dc:title>
  <dc:subject/>
  <dc:creator>Steinwald &amp; Partner Ziviltechniker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